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8B" w:rsidRDefault="00CF1F8B" w:rsidP="00CF1F8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</w:t>
      </w:r>
      <w:bookmarkStart w:id="0" w:name="_GoBack"/>
      <w:bookmarkEnd w:id="0"/>
      <w:r>
        <w:rPr>
          <w:b/>
          <w:sz w:val="28"/>
          <w:szCs w:val="28"/>
        </w:rPr>
        <w:t>АЦИЯ</w:t>
      </w:r>
    </w:p>
    <w:p w:rsidR="00CF1F8B" w:rsidRDefault="00CF1F8B" w:rsidP="00CF1F8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F1F8B" w:rsidRPr="00DF0B07" w:rsidRDefault="00CF1F8B" w:rsidP="00CF1F8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DF0B07">
        <w:rPr>
          <w:b/>
          <w:sz w:val="28"/>
          <w:szCs w:val="28"/>
        </w:rPr>
        <w:t>«Пожарная безопасность при использовании бытовых электроприборов»</w:t>
      </w:r>
    </w:p>
    <w:p w:rsidR="00CF1F8B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С каждым днем увеличивается количество электроприборов и устройств, без которых уже немыслим быт современного человека. Электри</w:t>
      </w:r>
      <w:r w:rsidRPr="00A42247">
        <w:rPr>
          <w:sz w:val="28"/>
          <w:szCs w:val="28"/>
        </w:rPr>
        <w:softHyphen/>
        <w:t xml:space="preserve">ческие утюги, плиты, пылесосы, стиральные </w:t>
      </w:r>
      <w:r>
        <w:rPr>
          <w:sz w:val="28"/>
          <w:szCs w:val="28"/>
        </w:rPr>
        <w:t>машины, холодильники,</w:t>
      </w:r>
      <w:r w:rsidRPr="00A42247">
        <w:rPr>
          <w:sz w:val="28"/>
          <w:szCs w:val="28"/>
        </w:rPr>
        <w:t xml:space="preserve"> камины, радиаторы, электрические дрели и многое другое облегчает быт и труд людей.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Из общего числа пожаров по причине нарушения правил эксплуатации электробытовых приборов примерно 40% происходит от неисправных или не отключенных утюгов, такое же количество от электрических каминов, радиаторов и самодельных обогревательных устройств, 10% от элек</w:t>
      </w:r>
      <w:r w:rsidRPr="00A42247">
        <w:rPr>
          <w:sz w:val="28"/>
          <w:szCs w:val="28"/>
        </w:rPr>
        <w:softHyphen/>
        <w:t>троплит</w:t>
      </w:r>
      <w:r>
        <w:rPr>
          <w:sz w:val="28"/>
          <w:szCs w:val="28"/>
        </w:rPr>
        <w:t xml:space="preserve">, 4% от электрических чайников </w:t>
      </w:r>
      <w:r w:rsidRPr="00A42247">
        <w:rPr>
          <w:sz w:val="28"/>
          <w:szCs w:val="28"/>
        </w:rPr>
        <w:t>и других приборов.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 и оставленных без присмотра.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окружающих сгораемых материалов.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Бытовые электронагревательные приборы необходимо устанавливать на негорючее основание (подставку) достаточной толщины, в случаях, если иное не предусмотрено конструкцией.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 xml:space="preserve">Подключать все электроприборы к электрической сети следует только с помощью штепсельных соединений - розетки и вилки. Подключение к розетке электроприборов без вилки, с помощью </w:t>
      </w:r>
      <w:proofErr w:type="gramStart"/>
      <w:r w:rsidRPr="00A42247">
        <w:rPr>
          <w:sz w:val="28"/>
          <w:szCs w:val="28"/>
        </w:rPr>
        <w:t>концов</w:t>
      </w:r>
      <w:proofErr w:type="gramEnd"/>
      <w:r w:rsidRPr="00A42247">
        <w:rPr>
          <w:sz w:val="28"/>
          <w:szCs w:val="28"/>
        </w:rPr>
        <w:t xml:space="preserve"> оголенных жил электропровода категорически запрещается. Это может привести не только к поражению электрическим током, но и к короткому замыканию и пожару.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Нельзя применять различные самодельные электрические обогревательные устройства, так называемые «козлы», так как при изготовлении их использу</w:t>
      </w:r>
      <w:r w:rsidRPr="00A42247">
        <w:rPr>
          <w:sz w:val="28"/>
          <w:szCs w:val="28"/>
        </w:rPr>
        <w:softHyphen/>
        <w:t>ют спирали большого сечения и мощности и не обеспечивается надежный контакт в мес</w:t>
      </w:r>
      <w:r w:rsidRPr="00A42247">
        <w:rPr>
          <w:sz w:val="28"/>
          <w:szCs w:val="28"/>
        </w:rPr>
        <w:softHyphen/>
        <w:t>тах соединения, что вызывает переходные электрические сопротивления, короткие замыкания. При пользовании ими электрическая сеть подвергается длительной перегруз</w:t>
      </w:r>
      <w:r w:rsidRPr="00A42247">
        <w:rPr>
          <w:sz w:val="28"/>
          <w:szCs w:val="28"/>
        </w:rPr>
        <w:softHyphen/>
        <w:t>ке, что очень часто приводит к воспламенению изоляции электропроводки и пожарам.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При эксплуатации действующих электроустановок запрещается: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инструкции изготовителей, или приемники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 xml:space="preserve">- пользоваться поврежденными розетками, рубильниками, другими </w:t>
      </w:r>
      <w:proofErr w:type="spellStart"/>
      <w:r w:rsidRPr="00A42247">
        <w:rPr>
          <w:sz w:val="28"/>
          <w:szCs w:val="28"/>
        </w:rPr>
        <w:lastRenderedPageBreak/>
        <w:t>электроустановочными</w:t>
      </w:r>
      <w:proofErr w:type="spellEnd"/>
      <w:r w:rsidRPr="00A42247">
        <w:rPr>
          <w:sz w:val="28"/>
          <w:szCs w:val="28"/>
        </w:rPr>
        <w:t xml:space="preserve"> изделиями;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42247">
        <w:rPr>
          <w:sz w:val="28"/>
          <w:szCs w:val="28"/>
        </w:rPr>
        <w:t>рассеивателями</w:t>
      </w:r>
      <w:proofErr w:type="spellEnd"/>
      <w:r w:rsidRPr="00A42247">
        <w:rPr>
          <w:sz w:val="28"/>
          <w:szCs w:val="28"/>
        </w:rPr>
        <w:t>), предусмотренными конструкцией светильника;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- 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CF1F8B" w:rsidRPr="00A42247" w:rsidRDefault="00CF1F8B" w:rsidP="00CF1F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247">
        <w:rPr>
          <w:sz w:val="28"/>
          <w:szCs w:val="28"/>
        </w:rPr>
        <w:t>- 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:rsidR="00CF1F8B" w:rsidRDefault="00CF1F8B" w:rsidP="00CF1F8B">
      <w:pPr>
        <w:jc w:val="center"/>
        <w:rPr>
          <w:sz w:val="28"/>
          <w:szCs w:val="28"/>
        </w:rPr>
      </w:pPr>
    </w:p>
    <w:p w:rsidR="000B2F44" w:rsidRDefault="000B2F44"/>
    <w:sectPr w:rsidR="000B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1C"/>
    <w:rsid w:val="000B2F44"/>
    <w:rsid w:val="00C3601C"/>
    <w:rsid w:val="00C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5E03-96A7-4150-AE53-59E8C507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2021-03-30T07:08:00Z</dcterms:created>
  <dcterms:modified xsi:type="dcterms:W3CDTF">2021-03-30T07:09:00Z</dcterms:modified>
</cp:coreProperties>
</file>