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D1" w:rsidRDefault="00E940D1" w:rsidP="00E940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</w:t>
      </w:r>
      <w:bookmarkStart w:id="0" w:name="_GoBack"/>
      <w:bookmarkEnd w:id="0"/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БУКАНОВСКОГО СЕЛЬСКОГО ПОСЕЛЕНИЯ</w:t>
      </w: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КУМЫЛЖЕНСКОГО МУНИЦИПАЛЬНОГО РАЙОНА 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ВОЛГОГРАДСКОЙ ОБЛАСТИ</w:t>
      </w:r>
    </w:p>
    <w:p w:rsidR="00107156" w:rsidRPr="00107156" w:rsidRDefault="000A1745" w:rsidP="00107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6" style="position:absolute;z-index:251659264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pict>
          <v:line id="_x0000_s1027" style="position:absolute;z-index:251660288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ПОСТАНОВЛЕНИЕ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107156" w:rsidRDefault="00107156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____________</w:t>
      </w:r>
      <w:r w:rsidRPr="0010715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г.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______</w:t>
      </w:r>
    </w:p>
    <w:p w:rsidR="00107156" w:rsidRDefault="00107156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7156" w:rsidRPr="00107156" w:rsidRDefault="00107156" w:rsidP="001071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107156" w:rsidRDefault="00C82517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  <w:r w:rsidRPr="00107156">
        <w:rPr>
          <w:b/>
        </w:rPr>
        <w:t xml:space="preserve">Об утверждении Перечня главных администраторов доходов бюджета </w:t>
      </w:r>
      <w:r w:rsidR="00107156" w:rsidRPr="00107156">
        <w:rPr>
          <w:b/>
        </w:rPr>
        <w:t>Букановского сельского</w:t>
      </w:r>
      <w:r w:rsidRPr="00107156">
        <w:rPr>
          <w:b/>
        </w:rPr>
        <w:t xml:space="preserve"> поселения</w:t>
      </w:r>
      <w:r w:rsidR="00107156" w:rsidRPr="00107156">
        <w:rPr>
          <w:b/>
        </w:rPr>
        <w:t xml:space="preserve"> Кумылженского муниципального района </w:t>
      </w:r>
    </w:p>
    <w:p w:rsidR="00040BA4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  <w:r w:rsidRPr="00107156">
        <w:rPr>
          <w:b/>
        </w:rPr>
        <w:t>Волгоградской области</w:t>
      </w:r>
    </w:p>
    <w:p w:rsidR="00107156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</w:p>
    <w:p w:rsidR="00107156" w:rsidRPr="00107156" w:rsidRDefault="00107156" w:rsidP="00107156">
      <w:pPr>
        <w:pStyle w:val="a6"/>
        <w:shd w:val="clear" w:color="auto" w:fill="FFFFFF"/>
        <w:spacing w:before="0" w:beforeAutospacing="0" w:after="0" w:afterAutospacing="0" w:line="285" w:lineRule="atLeast"/>
        <w:jc w:val="center"/>
        <w:rPr>
          <w:b/>
        </w:rPr>
      </w:pPr>
    </w:p>
    <w:p w:rsidR="00107156" w:rsidRDefault="00994E34" w:rsidP="00107156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r w:rsidRPr="00107156">
        <w:t>В соответствии с пунктом 3.2 статьи 160.1 Бюджетно</w:t>
      </w:r>
      <w:r w:rsidR="00040BA4" w:rsidRPr="00107156">
        <w:t xml:space="preserve">го кодекса Российской Федерации, </w:t>
      </w:r>
      <w:r w:rsidR="00945052" w:rsidRPr="00107156">
        <w:t>п</w:t>
      </w:r>
      <w:r w:rsidR="00C82517" w:rsidRPr="00107156">
        <w:rPr>
          <w:shd w:val="clear" w:color="auto" w:fill="FFFFFF"/>
        </w:rPr>
        <w:t xml:space="preserve">остановлением Правительства РФ от 16 сентября 2021 г. N 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</w:t>
      </w:r>
      <w:r w:rsidR="00040BA4" w:rsidRPr="00107156">
        <w:t>руководствуясь</w:t>
      </w:r>
      <w:r w:rsidR="00E261D8">
        <w:t xml:space="preserve"> </w:t>
      </w:r>
      <w:r w:rsidR="00107156">
        <w:t xml:space="preserve">Уставом </w:t>
      </w:r>
      <w:bookmarkStart w:id="1" w:name="_Hlk96965632"/>
      <w:bookmarkStart w:id="2" w:name="_Hlk96965807"/>
      <w:r w:rsidR="00107156" w:rsidRPr="00107156">
        <w:rPr>
          <w:lang w:val="uk-UA"/>
        </w:rPr>
        <w:t>Букановского</w:t>
      </w:r>
      <w:r w:rsidR="00107156">
        <w:rPr>
          <w:lang w:val="uk-UA"/>
        </w:rPr>
        <w:t xml:space="preserve"> </w:t>
      </w:r>
      <w:r w:rsidR="00107156" w:rsidRPr="00107156">
        <w:rPr>
          <w:lang w:val="uk-UA"/>
        </w:rPr>
        <w:t xml:space="preserve">сельского поселения </w:t>
      </w:r>
      <w:bookmarkEnd w:id="1"/>
      <w:r w:rsidR="00107156" w:rsidRPr="00107156">
        <w:rPr>
          <w:lang w:val="uk-UA"/>
        </w:rPr>
        <w:t>Кумылженского муниципального района Волгоградской области</w:t>
      </w:r>
      <w:bookmarkEnd w:id="2"/>
      <w:r w:rsidR="00107156">
        <w:t xml:space="preserve">, </w:t>
      </w:r>
    </w:p>
    <w:p w:rsidR="00107156" w:rsidRPr="00107156" w:rsidRDefault="00107156" w:rsidP="00107156">
      <w:pPr>
        <w:pStyle w:val="a6"/>
        <w:shd w:val="clear" w:color="auto" w:fill="FFFFFF"/>
        <w:spacing w:before="0" w:beforeAutospacing="0" w:after="269" w:afterAutospacing="0" w:line="285" w:lineRule="atLeast"/>
        <w:jc w:val="center"/>
        <w:rPr>
          <w:b/>
        </w:rPr>
      </w:pPr>
      <w:r w:rsidRPr="00107156">
        <w:rPr>
          <w:b/>
        </w:rPr>
        <w:t>ПОСТАНОВЛЯЮ:</w:t>
      </w:r>
    </w:p>
    <w:p w:rsidR="00994E34" w:rsidRPr="00107156" w:rsidRDefault="00994E34" w:rsidP="003B04A7">
      <w:pPr>
        <w:pStyle w:val="a6"/>
        <w:shd w:val="clear" w:color="auto" w:fill="FFFFFF"/>
        <w:spacing w:before="0" w:beforeAutospacing="0" w:after="269" w:afterAutospacing="0" w:line="285" w:lineRule="atLeast"/>
        <w:jc w:val="both"/>
      </w:pPr>
      <w:r w:rsidRPr="00107156">
        <w:t xml:space="preserve">1. Утвердить Перечень главных администраторов доходов бюджета </w:t>
      </w:r>
      <w:r w:rsidR="00107156">
        <w:t>Букановского сельского</w:t>
      </w:r>
      <w:r w:rsidR="00040BA4" w:rsidRPr="00107156">
        <w:t xml:space="preserve"> поселения </w:t>
      </w:r>
      <w:r w:rsidR="00E261D8">
        <w:t>К</w:t>
      </w:r>
      <w:r w:rsidR="00107156">
        <w:t xml:space="preserve">умылженского муниципального района Волгоградской области </w:t>
      </w:r>
      <w:r w:rsidR="00E261D8">
        <w:t>(далее – местный бюджет)</w:t>
      </w:r>
      <w:r w:rsidRPr="00107156">
        <w:t xml:space="preserve"> согласно приложению.</w:t>
      </w:r>
    </w:p>
    <w:p w:rsidR="00994E34" w:rsidRPr="00107156" w:rsidRDefault="00994E34" w:rsidP="00AD133F">
      <w:pPr>
        <w:pStyle w:val="a6"/>
        <w:shd w:val="clear" w:color="auto" w:fill="FFFFFF"/>
        <w:spacing w:before="0" w:beforeAutospacing="0" w:after="269" w:afterAutospacing="0" w:line="285" w:lineRule="atLeast"/>
        <w:jc w:val="both"/>
        <w:rPr>
          <w:shd w:val="clear" w:color="auto" w:fill="FDFDFD"/>
        </w:rPr>
      </w:pPr>
      <w:r w:rsidRPr="00107156">
        <w:t>2</w:t>
      </w:r>
      <w:r w:rsidR="00040BA4" w:rsidRPr="00107156">
        <w:rPr>
          <w:shd w:val="clear" w:color="auto" w:fill="FDFDFD"/>
        </w:rPr>
        <w:t xml:space="preserve">. Настоящее постановление применяется к правоотношениям, возникающим при составлении и исполнении бюджета </w:t>
      </w:r>
      <w:r w:rsidR="00107156">
        <w:rPr>
          <w:shd w:val="clear" w:color="auto" w:fill="FDFDFD"/>
        </w:rPr>
        <w:t>Букановского сельского</w:t>
      </w:r>
      <w:r w:rsidR="00040BA4" w:rsidRPr="00107156">
        <w:rPr>
          <w:shd w:val="clear" w:color="auto" w:fill="FDFDFD"/>
        </w:rPr>
        <w:t xml:space="preserve"> поселения, начиная с бюджета на 2022 год и на плановый период 2023 и 2024 годов.</w:t>
      </w:r>
    </w:p>
    <w:p w:rsidR="00040BA4" w:rsidRPr="00107156" w:rsidRDefault="00040BA4" w:rsidP="004D5D91">
      <w:pPr>
        <w:pStyle w:val="s1"/>
        <w:shd w:val="clear" w:color="auto" w:fill="FFFFFF"/>
        <w:jc w:val="both"/>
        <w:rPr>
          <w:color w:val="111111"/>
          <w:shd w:val="clear" w:color="auto" w:fill="FDFDFD"/>
        </w:rPr>
      </w:pPr>
    </w:p>
    <w:p w:rsidR="00107156" w:rsidRDefault="00040BA4" w:rsidP="00107156">
      <w:pPr>
        <w:pStyle w:val="s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DFDFD"/>
        </w:rPr>
      </w:pPr>
      <w:r w:rsidRPr="00107156">
        <w:rPr>
          <w:color w:val="111111"/>
          <w:shd w:val="clear" w:color="auto" w:fill="FDFDFD"/>
        </w:rPr>
        <w:t>Глава</w:t>
      </w:r>
      <w:r w:rsidR="00107156">
        <w:rPr>
          <w:color w:val="111111"/>
          <w:shd w:val="clear" w:color="auto" w:fill="FDFDFD"/>
        </w:rPr>
        <w:t xml:space="preserve"> Букановского</w:t>
      </w:r>
    </w:p>
    <w:p w:rsidR="00107156" w:rsidRPr="00107156" w:rsidRDefault="00107156" w:rsidP="00107156">
      <w:pPr>
        <w:pStyle w:val="s1"/>
        <w:shd w:val="clear" w:color="auto" w:fill="FFFFFF"/>
        <w:spacing w:before="0" w:beforeAutospacing="0" w:after="0" w:afterAutospacing="0"/>
        <w:jc w:val="both"/>
        <w:rPr>
          <w:color w:val="111111"/>
          <w:shd w:val="clear" w:color="auto" w:fill="FDFDFD"/>
        </w:rPr>
      </w:pPr>
      <w:r>
        <w:rPr>
          <w:color w:val="111111"/>
          <w:shd w:val="clear" w:color="auto" w:fill="FDFDFD"/>
        </w:rPr>
        <w:t>сельского поселения</w:t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</w:r>
      <w:r>
        <w:rPr>
          <w:color w:val="111111"/>
          <w:shd w:val="clear" w:color="auto" w:fill="FDFDFD"/>
        </w:rPr>
        <w:tab/>
        <w:t>Е.А. Кошелева</w:t>
      </w: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E261D8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261D8" w:rsidRDefault="00107156" w:rsidP="00E261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</w:p>
    <w:p w:rsidR="00107156" w:rsidRDefault="00107156" w:rsidP="00E261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  <w:r w:rsidR="00E26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______ № __</w:t>
      </w:r>
    </w:p>
    <w:p w:rsidR="00E261D8" w:rsidRDefault="00E261D8" w:rsidP="00E261D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Букановского </w:t>
      </w:r>
    </w:p>
    <w:p w:rsidR="00E261D8" w:rsidRDefault="00E261D8" w:rsidP="00E261D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сельского поселения</w:t>
      </w:r>
    </w:p>
    <w:p w:rsidR="00107156" w:rsidRPr="00107156" w:rsidRDefault="00107156" w:rsidP="00107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Перечень </w:t>
      </w:r>
    </w:p>
    <w:p w:rsid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15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главных администраторов доходов бюджета Букановского сельского поселения, исполняющих полномочия администраторов доходов бюджета.</w:t>
      </w:r>
    </w:p>
    <w:p w:rsidR="00107156" w:rsidRPr="00107156" w:rsidRDefault="00107156" w:rsidP="00107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2676"/>
        <w:gridCol w:w="5064"/>
      </w:tblGrid>
      <w:tr w:rsidR="00107156" w:rsidRPr="00107156" w:rsidTr="008E49B6">
        <w:tc>
          <w:tcPr>
            <w:tcW w:w="4017" w:type="dxa"/>
            <w:gridSpan w:val="2"/>
            <w:tcBorders>
              <w:bottom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064" w:type="dxa"/>
            <w:vMerge w:val="restart"/>
            <w:vAlign w:val="center"/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Наименование администратора</w:t>
            </w:r>
          </w:p>
        </w:tc>
      </w:tr>
      <w:tr w:rsidR="00107156" w:rsidRPr="00107156" w:rsidTr="008E49B6">
        <w:tc>
          <w:tcPr>
            <w:tcW w:w="1341" w:type="dxa"/>
            <w:tcBorders>
              <w:bottom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главного админис-тратора доходов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 xml:space="preserve">доходов бюджета сельского поселения </w:t>
            </w:r>
          </w:p>
        </w:tc>
        <w:tc>
          <w:tcPr>
            <w:tcW w:w="5064" w:type="dxa"/>
            <w:vMerge/>
            <w:tcBorders>
              <w:bottom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</w:tr>
      <w:tr w:rsidR="00107156" w:rsidRPr="00107156" w:rsidTr="008E49B6">
        <w:trPr>
          <w:trHeight w:val="6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Администрация Букановского  сельского поселения.</w:t>
            </w:r>
          </w:p>
        </w:tc>
      </w:tr>
      <w:tr w:rsidR="00107156" w:rsidRPr="00107156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1 08 04020 01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000 110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07156" w:rsidRPr="00107156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  <w:t>94</w:t>
            </w: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1 08 04020 01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07156" w:rsidRPr="00107156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  <w:t>94</w:t>
            </w: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1 08 04020 01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3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07156" w:rsidRPr="00107156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1 08 0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4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0 01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4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000 110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107156" w:rsidRPr="00107156" w:rsidTr="008E49B6">
        <w:trPr>
          <w:trHeight w:val="89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1 11 01050 10 0000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 сельским поселениям.</w:t>
            </w:r>
          </w:p>
        </w:tc>
      </w:tr>
      <w:tr w:rsidR="00107156" w:rsidRPr="00107156" w:rsidTr="008E49B6">
        <w:trPr>
          <w:trHeight w:val="51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1 11 02033 10 0000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размещения временно свободных средств бюджетов сельских  поселений.</w:t>
            </w:r>
          </w:p>
        </w:tc>
      </w:tr>
      <w:tr w:rsidR="00107156" w:rsidRPr="00107156" w:rsidTr="008E49B6">
        <w:trPr>
          <w:trHeight w:val="10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1 11 02085 10 0000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размещения сумм, аккумулируемых в ходе проведения  аукционов по продаже акций, находящихся в собственности сельских  поселений.</w:t>
            </w:r>
          </w:p>
        </w:tc>
      </w:tr>
      <w:tr w:rsidR="00107156" w:rsidRPr="00107156" w:rsidTr="008E49B6">
        <w:trPr>
          <w:trHeight w:val="829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1 11 03050 10 0000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сельских  поселений.</w:t>
            </w:r>
          </w:p>
        </w:tc>
      </w:tr>
      <w:tr w:rsidR="00107156" w:rsidRPr="00107156" w:rsidTr="008E49B6">
        <w:trPr>
          <w:trHeight w:val="19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1 11 05013 10 0000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107156" w:rsidRPr="00107156" w:rsidTr="008E49B6">
        <w:trPr>
          <w:trHeight w:val="196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1 11 050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107156" w:rsidRPr="00107156" w:rsidTr="008E49B6">
        <w:trPr>
          <w:trHeight w:val="14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1 11 05035 10 0000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107156" w:rsidRPr="00107156" w:rsidTr="008E49B6">
        <w:trPr>
          <w:trHeight w:val="132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1 11 07015 10 0000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поселениями.</w:t>
            </w:r>
          </w:p>
        </w:tc>
      </w:tr>
      <w:tr w:rsidR="00107156" w:rsidRPr="00107156" w:rsidTr="008E49B6">
        <w:trPr>
          <w:trHeight w:val="132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1 11 08050 10 0000 120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Средства,  получаемые от передачи имущества, находящегося в собственности сельских  поселений  (за исключением имущества муниципальных бюджетных и автономных учреждений, а также  имущества  муниципальных унитарных предприятий, в том числе казенных), в залог, в доверительное управление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1 11 0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9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035 10 0000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1 11 0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9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045 10 0000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1 12 05050 10 0000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Плата за пользование водными объектами, находящимися в собственности сельских  поселений.</w:t>
            </w:r>
          </w:p>
        </w:tc>
      </w:tr>
      <w:tr w:rsidR="00107156" w:rsidRPr="00107156" w:rsidTr="008E49B6">
        <w:trPr>
          <w:trHeight w:val="87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1 13 01995 10 0000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130</w:t>
            </w:r>
          </w:p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доходы от оказания платных услуг (работ) получателями средств бюджетов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1 13 02995 10 0000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130</w:t>
            </w:r>
          </w:p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доходы  от компенсации затрат бюджетам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1 14 010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0 0000 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квартир находящихся в собственности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</w:t>
            </w: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1 14 02052 10 0000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 муниципальных бюджетных и автономных учреждений) в части реализации основных средств по указанному имуществу.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1 14 02052 10 0000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Доходы от реализации имущества, находящегося в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оперативном управлении учреждений, находящихся в ведении органов управления сельских  поселений (за исключением имущества  муниципальных бюджетных и автономных учреждений) в части реализации материальных запасов по указанному имуществу.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1 14 020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3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0000  410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1 14 020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3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0000  440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реализации иного имущества, находящегося в собственности сельских  поселений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1 14 03050 10 0000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410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1 14 03050 10 0000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сельских  поселений (в части реализации материальных запасов по указанному имуществу). 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1 14 04050 10 0000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420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нематериальных активов, находящихся в собственности  сельских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1 14 06013 10 0000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430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земельных участков, государственная собственность на которые на разграничена и которая находится в границах сельских  поселений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4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6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5 10 0000  430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1 15 02050 10 0000  140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функций.</w:t>
            </w:r>
          </w:p>
        </w:tc>
      </w:tr>
      <w:tr w:rsidR="00107156" w:rsidRPr="00107156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1 16 0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02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140</w:t>
            </w:r>
          </w:p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07156" w:rsidRPr="00107156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1 16 07010 10 0000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140</w:t>
            </w:r>
          </w:p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</w:tc>
      </w:tr>
      <w:tr w:rsidR="00107156" w:rsidRPr="00107156" w:rsidTr="008E49B6">
        <w:trPr>
          <w:trHeight w:val="96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1 16 07090 10 0000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140</w:t>
            </w:r>
          </w:p>
        </w:tc>
        <w:tc>
          <w:tcPr>
            <w:tcW w:w="5064" w:type="dxa"/>
            <w:tcBorders>
              <w:left w:val="single" w:sz="4" w:space="0" w:color="auto"/>
            </w:tcBorders>
            <w:vAlign w:val="center"/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1 16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10123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01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140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1 17 01050 10 0000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180    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Невыясненные поступления, зачисляемые в бюджеты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lastRenderedPageBreak/>
              <w:t>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1 17 02020 10 0000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07156">
                <w:rPr>
                  <w:rFonts w:ascii="PT Serif" w:hAnsi="PT Serif"/>
                  <w:color w:val="22272F"/>
                  <w:sz w:val="20"/>
                  <w:szCs w:val="20"/>
                </w:rPr>
                <w:t>2008 г</w:t>
              </w:r>
            </w:smartTag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.)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1 17 05050 10 0000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неналоговые доходы бюджетов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2 02 15001 10 0000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2 02 15002 10 0000 15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Дотации бюджетам сельских поселений на поддержку мер по обеспеченности сбалансированности бюджетов.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2 02 25555 10 0000 15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Субсидии бюджетам сельских поселений на поддержку государственных программ 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2 02 29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999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2 02 35118 10 0000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2 02 30024 10 0000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2 02 39999 10 0000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субвенции бюджетам  сельских поселений.</w:t>
            </w:r>
          </w:p>
        </w:tc>
      </w:tr>
      <w:tr w:rsidR="00107156" w:rsidRPr="00107156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2 02 400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14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 xml:space="preserve"> 10 0000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 xml:space="preserve"> 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107156" w:rsidRPr="00107156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2 02 49999 10 0000 15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межбюджетные трансферты, передаваемые бюджетам  сельских поселений.</w:t>
            </w:r>
          </w:p>
        </w:tc>
      </w:tr>
      <w:tr w:rsidR="00107156" w:rsidRPr="00107156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2 07 05030 10 0000 1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</w:tr>
      <w:tr w:rsidR="00107156" w:rsidRPr="00107156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2 18 60010 10 0000 15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Доходы бюджетов сельских  поселений от возврата остатков субсидий, субвенций и иных межбюджетных трансфертов , имеющих целевое назначение, прошлых лет из бюджетов муниципальных районов.</w:t>
            </w:r>
          </w:p>
        </w:tc>
      </w:tr>
      <w:tr w:rsidR="00107156" w:rsidRPr="00107156" w:rsidTr="008E49B6">
        <w:trPr>
          <w:trHeight w:val="61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942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2 19 60010 10 0000 15</w:t>
            </w:r>
            <w:r w:rsidRPr="00107156">
              <w:rPr>
                <w:rFonts w:ascii="PT Serif" w:hAnsi="PT Serif"/>
                <w:color w:val="22272F"/>
                <w:sz w:val="20"/>
                <w:szCs w:val="20"/>
                <w:lang w:val="en-US"/>
              </w:rPr>
              <w:t>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 поселений.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972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Финансовый отдел Администрации Кумылженского муниципального района Волгоградской области.</w:t>
            </w:r>
          </w:p>
        </w:tc>
      </w:tr>
      <w:tr w:rsidR="00107156" w:rsidRPr="00107156" w:rsidTr="008E49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b/>
                <w:color w:val="22272F"/>
                <w:sz w:val="20"/>
                <w:szCs w:val="20"/>
                <w:lang w:val="en-US"/>
              </w:rPr>
            </w:pPr>
            <w:r w:rsidRPr="00107156">
              <w:rPr>
                <w:rFonts w:ascii="PT Serif" w:hAnsi="PT Serif"/>
                <w:b/>
                <w:color w:val="22272F"/>
                <w:sz w:val="20"/>
                <w:szCs w:val="20"/>
              </w:rPr>
              <w:t>972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1 17 01050 10 0000 180</w:t>
            </w:r>
          </w:p>
        </w:tc>
        <w:tc>
          <w:tcPr>
            <w:tcW w:w="5064" w:type="dxa"/>
            <w:tcBorders>
              <w:left w:val="single" w:sz="4" w:space="0" w:color="auto"/>
            </w:tcBorders>
          </w:tcPr>
          <w:p w:rsidR="00107156" w:rsidRPr="00107156" w:rsidRDefault="00107156" w:rsidP="00107156">
            <w:pPr>
              <w:pStyle w:val="s1"/>
              <w:shd w:val="clear" w:color="auto" w:fill="FFFFFF"/>
              <w:jc w:val="both"/>
              <w:rPr>
                <w:rFonts w:ascii="PT Serif" w:hAnsi="PT Serif"/>
                <w:color w:val="22272F"/>
                <w:sz w:val="20"/>
                <w:szCs w:val="20"/>
              </w:rPr>
            </w:pPr>
            <w:r w:rsidRPr="00107156">
              <w:rPr>
                <w:rFonts w:ascii="PT Serif" w:hAnsi="PT Serif"/>
                <w:color w:val="22272F"/>
                <w:sz w:val="20"/>
                <w:szCs w:val="20"/>
              </w:rPr>
              <w:t>Невыясненные поступления, зачисляемые в бюджет сельских  поселений</w:t>
            </w:r>
          </w:p>
        </w:tc>
      </w:tr>
    </w:tbl>
    <w:p w:rsidR="00040BA4" w:rsidRPr="00C82517" w:rsidRDefault="00040BA4" w:rsidP="004D5D91">
      <w:pPr>
        <w:pStyle w:val="s1"/>
        <w:shd w:val="clear" w:color="auto" w:fill="FFFFFF"/>
        <w:jc w:val="both"/>
        <w:rPr>
          <w:rFonts w:ascii="PT Serif" w:hAnsi="PT Serif"/>
          <w:color w:val="22272F"/>
          <w:sz w:val="20"/>
          <w:szCs w:val="20"/>
        </w:rPr>
      </w:pPr>
    </w:p>
    <w:p w:rsidR="004D5D91" w:rsidRDefault="004D5D91" w:rsidP="004D5D91">
      <w:pPr>
        <w:pStyle w:val="s1"/>
        <w:shd w:val="clear" w:color="auto" w:fill="FFFFFF"/>
        <w:jc w:val="both"/>
        <w:rPr>
          <w:rFonts w:ascii="PT Serif" w:hAnsi="PT Serif"/>
          <w:color w:val="22272F"/>
          <w:sz w:val="21"/>
          <w:szCs w:val="21"/>
        </w:rPr>
      </w:pPr>
      <w:r w:rsidRPr="00C82517">
        <w:rPr>
          <w:rFonts w:ascii="PT Serif" w:hAnsi="PT Serif"/>
          <w:color w:val="22272F"/>
          <w:sz w:val="21"/>
          <w:szCs w:val="21"/>
        </w:rPr>
        <w:t>.</w:t>
      </w:r>
    </w:p>
    <w:sectPr w:rsidR="004D5D91" w:rsidSect="0039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45" w:rsidRDefault="000A1745" w:rsidP="004A2872">
      <w:pPr>
        <w:spacing w:after="0" w:line="240" w:lineRule="auto"/>
      </w:pPr>
      <w:r>
        <w:separator/>
      </w:r>
    </w:p>
  </w:endnote>
  <w:endnote w:type="continuationSeparator" w:id="0">
    <w:p w:rsidR="000A1745" w:rsidRDefault="000A1745" w:rsidP="004A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45" w:rsidRDefault="000A1745" w:rsidP="004A2872">
      <w:pPr>
        <w:spacing w:after="0" w:line="240" w:lineRule="auto"/>
      </w:pPr>
      <w:r>
        <w:separator/>
      </w:r>
    </w:p>
  </w:footnote>
  <w:footnote w:type="continuationSeparator" w:id="0">
    <w:p w:rsidR="000A1745" w:rsidRDefault="000A1745" w:rsidP="004A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72"/>
    <w:rsid w:val="00040BA4"/>
    <w:rsid w:val="0009030E"/>
    <w:rsid w:val="000A1745"/>
    <w:rsid w:val="00107156"/>
    <w:rsid w:val="00294632"/>
    <w:rsid w:val="003942FA"/>
    <w:rsid w:val="003B04A7"/>
    <w:rsid w:val="004A2872"/>
    <w:rsid w:val="004B5586"/>
    <w:rsid w:val="004C2B17"/>
    <w:rsid w:val="004D5D91"/>
    <w:rsid w:val="005176A1"/>
    <w:rsid w:val="00686B4B"/>
    <w:rsid w:val="006B6E0E"/>
    <w:rsid w:val="008925DE"/>
    <w:rsid w:val="008E5978"/>
    <w:rsid w:val="00945052"/>
    <w:rsid w:val="00994E34"/>
    <w:rsid w:val="00AD133F"/>
    <w:rsid w:val="00C82517"/>
    <w:rsid w:val="00E261D8"/>
    <w:rsid w:val="00E9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2DD0D177-3048-49F5-9B1A-B3CB357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A2872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A2872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4A2872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4A2872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val="ru-RU"/>
    </w:rPr>
  </w:style>
  <w:style w:type="paragraph" w:customStyle="1" w:styleId="60">
    <w:name w:val="Основной текст (6)"/>
    <w:basedOn w:val="a"/>
    <w:link w:val="6"/>
    <w:uiPriority w:val="99"/>
    <w:rsid w:val="004A2872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val="ru-RU"/>
    </w:rPr>
  </w:style>
  <w:style w:type="character" w:customStyle="1" w:styleId="a3">
    <w:name w:val="Сноска_"/>
    <w:basedOn w:val="a0"/>
    <w:link w:val="a4"/>
    <w:uiPriority w:val="99"/>
    <w:locked/>
    <w:rsid w:val="004A2872"/>
    <w:rPr>
      <w:rFonts w:ascii="Palatino Linotype" w:hAnsi="Palatino Linotype" w:cs="Palatino Linotype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4A2872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4A2872"/>
    <w:rPr>
      <w:rFonts w:ascii="Palatino Linotype" w:hAnsi="Palatino Linotype" w:cs="Palatino Linotype"/>
      <w:sz w:val="18"/>
      <w:szCs w:val="18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4A2872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Полужирный"/>
    <w:basedOn w:val="3"/>
    <w:uiPriority w:val="99"/>
    <w:rsid w:val="004A2872"/>
    <w:rPr>
      <w:rFonts w:ascii="Palatino Linotype" w:hAnsi="Palatino Linotype" w:cs="Palatino Linotype"/>
      <w:b/>
      <w:bCs/>
      <w:sz w:val="20"/>
      <w:szCs w:val="20"/>
      <w:u w:val="none"/>
      <w:shd w:val="clear" w:color="auto" w:fill="FFFFFF"/>
    </w:rPr>
  </w:style>
  <w:style w:type="paragraph" w:customStyle="1" w:styleId="a4">
    <w:name w:val="Сноска"/>
    <w:basedOn w:val="a"/>
    <w:link w:val="a3"/>
    <w:uiPriority w:val="99"/>
    <w:rsid w:val="004A2872"/>
    <w:pPr>
      <w:widowControl w:val="0"/>
      <w:shd w:val="clear" w:color="auto" w:fill="FFFFFF"/>
      <w:spacing w:after="540" w:line="230" w:lineRule="exact"/>
    </w:pPr>
    <w:rPr>
      <w:rFonts w:ascii="Palatino Linotype" w:hAnsi="Palatino Linotype" w:cs="Palatino Linotype"/>
      <w:sz w:val="18"/>
      <w:szCs w:val="18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4A2872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 w:cs="Palatino Linotype"/>
      <w:b/>
      <w:bCs/>
      <w:lang w:val="ru-RU"/>
    </w:rPr>
  </w:style>
  <w:style w:type="paragraph" w:customStyle="1" w:styleId="70">
    <w:name w:val="Основной текст (7)"/>
    <w:basedOn w:val="a"/>
    <w:link w:val="7"/>
    <w:uiPriority w:val="99"/>
    <w:rsid w:val="004A2872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val="ru-RU"/>
    </w:rPr>
  </w:style>
  <w:style w:type="paragraph" w:customStyle="1" w:styleId="s1">
    <w:name w:val="s_1"/>
    <w:basedOn w:val="a"/>
    <w:rsid w:val="004D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4D5D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9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40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777</cp:lastModifiedBy>
  <cp:revision>6</cp:revision>
  <dcterms:created xsi:type="dcterms:W3CDTF">2022-02-28T13:09:00Z</dcterms:created>
  <dcterms:modified xsi:type="dcterms:W3CDTF">2022-03-10T12:33:00Z</dcterms:modified>
</cp:coreProperties>
</file>